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22551" w14:textId="10DE275B" w:rsidR="00901882" w:rsidRPr="00B80FD5" w:rsidRDefault="00901882" w:rsidP="00901882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sz w:val="22"/>
          <w:szCs w:val="22"/>
        </w:rPr>
      </w:pPr>
      <w:bookmarkStart w:id="0" w:name="RefSCH9"/>
      <w:r w:rsidRPr="00B80FD5">
        <w:rPr>
          <w:b w:val="0"/>
          <w:sz w:val="22"/>
          <w:szCs w:val="22"/>
        </w:rPr>
        <w:t xml:space="preserve">Приложение </w:t>
      </w:r>
      <w:bookmarkStart w:id="1" w:name="RefSCH9_No"/>
      <w:r w:rsidRPr="00B80FD5">
        <w:rPr>
          <w:b w:val="0"/>
          <w:sz w:val="22"/>
          <w:szCs w:val="22"/>
        </w:rPr>
        <w:t>№</w:t>
      </w:r>
      <w:bookmarkEnd w:id="0"/>
      <w:bookmarkEnd w:id="1"/>
      <w:r w:rsidR="0057797A">
        <w:rPr>
          <w:b w:val="0"/>
          <w:sz w:val="22"/>
          <w:szCs w:val="22"/>
        </w:rPr>
        <w:t>9</w:t>
      </w:r>
      <w:r>
        <w:rPr>
          <w:b w:val="0"/>
          <w:sz w:val="22"/>
          <w:szCs w:val="22"/>
        </w:rPr>
        <w:t xml:space="preserve"> </w:t>
      </w:r>
      <w:r w:rsidRPr="00B80FD5">
        <w:rPr>
          <w:b w:val="0"/>
          <w:sz w:val="22"/>
          <w:szCs w:val="22"/>
        </w:rPr>
        <w:t>к Договору №КС-</w:t>
      </w:r>
      <w:r w:rsidR="0057797A">
        <w:rPr>
          <w:b w:val="0"/>
          <w:sz w:val="22"/>
          <w:szCs w:val="22"/>
        </w:rPr>
        <w:t>хх</w:t>
      </w:r>
      <w:r w:rsidRPr="00B80FD5">
        <w:rPr>
          <w:b w:val="0"/>
          <w:sz w:val="22"/>
          <w:szCs w:val="22"/>
        </w:rPr>
        <w:t>-2</w:t>
      </w:r>
      <w:r w:rsidR="0057797A">
        <w:rPr>
          <w:b w:val="0"/>
          <w:sz w:val="22"/>
          <w:szCs w:val="22"/>
        </w:rPr>
        <w:t>2</w:t>
      </w:r>
      <w:r w:rsidRPr="00B80FD5">
        <w:rPr>
          <w:b w:val="0"/>
          <w:sz w:val="22"/>
          <w:szCs w:val="22"/>
        </w:rPr>
        <w:t xml:space="preserve"> от «___» ______ 202</w:t>
      </w:r>
      <w:r w:rsidR="0057797A">
        <w:rPr>
          <w:b w:val="0"/>
          <w:sz w:val="22"/>
          <w:szCs w:val="22"/>
        </w:rPr>
        <w:t>2</w:t>
      </w:r>
      <w:r w:rsidRPr="00B80FD5">
        <w:rPr>
          <w:b w:val="0"/>
          <w:sz w:val="22"/>
          <w:szCs w:val="22"/>
        </w:rPr>
        <w:t>г.</w:t>
      </w:r>
    </w:p>
    <w:p w14:paraId="1A88DF1A" w14:textId="38383F38" w:rsidR="000A5419" w:rsidRPr="00901882" w:rsidRDefault="00901882" w:rsidP="00FE3E2A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01882">
        <w:rPr>
          <w:rFonts w:ascii="Times New Roman" w:hAnsi="Times New Roman" w:cs="Times New Roman"/>
          <w:b/>
          <w:sz w:val="23"/>
          <w:szCs w:val="23"/>
        </w:rPr>
        <w:t>Методика определения коэффициента частоты травм с утратой трудоспособности (LTIFR) организациями Группы для целей бизнес-планирования и подготовки отчетности</w:t>
      </w: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2"/>
    </w:p>
    <w:p w14:paraId="13929577" w14:textId="1A82B7D9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Подрядчиков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3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15"/>
        <w:gridCol w:w="2499"/>
        <w:gridCol w:w="6514"/>
      </w:tblGrid>
      <w:tr w:rsidR="00552E7E" w14:paraId="059EA778" w14:textId="77777777" w:rsidTr="00A04F3A">
        <w:trPr>
          <w:tblHeader/>
        </w:trPr>
        <w:tc>
          <w:tcPr>
            <w:tcW w:w="319" w:type="pct"/>
            <w:vAlign w:val="center"/>
          </w:tcPr>
          <w:p w14:paraId="19EDF2D6" w14:textId="77777777" w:rsidR="00C808D7" w:rsidRPr="00FE3E2A" w:rsidRDefault="00C808D7" w:rsidP="00A04F3A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№ п</w:t>
            </w:r>
            <w:r w:rsidRPr="00FE3E2A">
              <w:rPr>
                <w:rFonts w:ascii="Times New Roman" w:hAnsi="Times New Roman" w:cs="Times New Roman"/>
                <w:lang w:val="en-US"/>
              </w:rPr>
              <w:t>/</w:t>
            </w:r>
            <w:r w:rsidRPr="00FE3E2A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298" w:type="pct"/>
            <w:vAlign w:val="center"/>
          </w:tcPr>
          <w:p w14:paraId="5889C984" w14:textId="77777777" w:rsidR="00C808D7" w:rsidRPr="00FE3E2A" w:rsidRDefault="00351623" w:rsidP="00A04F3A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Термин</w:t>
            </w:r>
            <w:r w:rsidR="0099309C" w:rsidRPr="00FE3E2A">
              <w:rPr>
                <w:rFonts w:ascii="Times New Roman" w:hAnsi="Times New Roman" w:cs="Times New Roman"/>
                <w:lang w:val="en-US"/>
              </w:rPr>
              <w:t>/</w:t>
            </w:r>
            <w:r w:rsidR="0099309C" w:rsidRPr="00FE3E2A">
              <w:rPr>
                <w:rFonts w:ascii="Times New Roman" w:hAnsi="Times New Roman" w:cs="Times New Roman"/>
              </w:rPr>
              <w:t>сокращение</w:t>
            </w:r>
          </w:p>
        </w:tc>
        <w:tc>
          <w:tcPr>
            <w:tcW w:w="3383" w:type="pct"/>
            <w:vAlign w:val="center"/>
          </w:tcPr>
          <w:p w14:paraId="3904BB9F" w14:textId="77777777" w:rsidR="00C808D7" w:rsidRPr="00FE3E2A" w:rsidRDefault="00C808D7" w:rsidP="00A04F3A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Определение</w:t>
            </w:r>
          </w:p>
        </w:tc>
      </w:tr>
      <w:tr w:rsidR="00552E7E" w14:paraId="192E1AEE" w14:textId="77777777" w:rsidTr="006C0120">
        <w:tc>
          <w:tcPr>
            <w:tcW w:w="319" w:type="pct"/>
          </w:tcPr>
          <w:p w14:paraId="328B5EDE" w14:textId="77777777" w:rsidR="00C808D7" w:rsidRPr="00FE3E2A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27C32DF0" w14:textId="77777777" w:rsidR="00C808D7" w:rsidRPr="00FE3E2A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383" w:type="pct"/>
          </w:tcPr>
          <w:p w14:paraId="05C60803" w14:textId="77777777" w:rsidR="00C808D7" w:rsidRPr="00FE3E2A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 w:rsidRPr="00FE3E2A">
              <w:rPr>
                <w:rFonts w:ascii="Times New Roman" w:hAnsi="Times New Roman" w:cs="Times New Roman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6C0120">
        <w:tc>
          <w:tcPr>
            <w:tcW w:w="319" w:type="pct"/>
          </w:tcPr>
          <w:p w14:paraId="18CBED03" w14:textId="77777777" w:rsidR="00776310" w:rsidRPr="00FE3E2A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625049AE" w14:textId="77777777" w:rsidR="00776310" w:rsidRPr="00FE3E2A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Менеджмент Группы</w:t>
            </w:r>
          </w:p>
        </w:tc>
        <w:tc>
          <w:tcPr>
            <w:tcW w:w="3383" w:type="pct"/>
          </w:tcPr>
          <w:p w14:paraId="3D277DE4" w14:textId="77777777" w:rsidR="00776310" w:rsidRPr="00FE3E2A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 xml:space="preserve">Работники, </w:t>
            </w:r>
            <w:r w:rsidR="006965C8" w:rsidRPr="00FE3E2A">
              <w:rPr>
                <w:rFonts w:ascii="Times New Roman" w:hAnsi="Times New Roman" w:cs="Times New Roman"/>
              </w:rPr>
              <w:t>осуществляющие в числе прочих функции по определению стратегических</w:t>
            </w:r>
            <w:r w:rsidRPr="00FE3E2A">
              <w:rPr>
                <w:rFonts w:ascii="Times New Roman" w:hAnsi="Times New Roman" w:cs="Times New Roman"/>
              </w:rPr>
              <w:t xml:space="preserve"> орие</w:t>
            </w:r>
            <w:r w:rsidR="006965C8" w:rsidRPr="00FE3E2A">
              <w:rPr>
                <w:rFonts w:ascii="Times New Roman" w:hAnsi="Times New Roman" w:cs="Times New Roman"/>
              </w:rPr>
              <w:t>нтиров</w:t>
            </w:r>
            <w:r w:rsidR="00552E7E" w:rsidRPr="00FE3E2A">
              <w:rPr>
                <w:rFonts w:ascii="Times New Roman" w:hAnsi="Times New Roman" w:cs="Times New Roman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 w:rsidRPr="00FE3E2A">
              <w:rPr>
                <w:rFonts w:ascii="Times New Roman" w:hAnsi="Times New Roman" w:cs="Times New Roman"/>
              </w:rPr>
              <w:t>ю МКООО «Эн+ Холдинг» и другие)</w:t>
            </w:r>
          </w:p>
        </w:tc>
      </w:tr>
      <w:tr w:rsidR="00552E7E" w14:paraId="73956254" w14:textId="77777777" w:rsidTr="006C0120">
        <w:tc>
          <w:tcPr>
            <w:tcW w:w="319" w:type="pct"/>
          </w:tcPr>
          <w:p w14:paraId="61290CCE" w14:textId="77777777" w:rsidR="00C808D7" w:rsidRPr="00FE3E2A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7EDD1DE3" w14:textId="5F8B22CA" w:rsidR="00C808D7" w:rsidRPr="00FE3E2A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Дирекция по охране труда</w:t>
            </w:r>
            <w:r w:rsidR="00C37502" w:rsidRPr="00FE3E2A">
              <w:rPr>
                <w:rFonts w:ascii="Times New Roman" w:hAnsi="Times New Roman" w:cs="Times New Roman"/>
              </w:rPr>
              <w:t xml:space="preserve"> </w:t>
            </w:r>
            <w:r w:rsidRPr="00FE3E2A">
              <w:rPr>
                <w:rFonts w:ascii="Times New Roman" w:hAnsi="Times New Roman" w:cs="Times New Roman"/>
              </w:rPr>
              <w:t>(ДОТ)</w:t>
            </w:r>
            <w:r w:rsidR="00351623" w:rsidRPr="00FE3E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83" w:type="pct"/>
          </w:tcPr>
          <w:p w14:paraId="03D0929E" w14:textId="77777777" w:rsidR="00C808D7" w:rsidRPr="00FE3E2A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Структурное подразделение,</w:t>
            </w:r>
            <w:r w:rsidR="00BB1D27" w:rsidRPr="00FE3E2A">
              <w:rPr>
                <w:rFonts w:ascii="Times New Roman" w:hAnsi="Times New Roman" w:cs="Times New Roman"/>
              </w:rPr>
              <w:t xml:space="preserve"> осуществляюще</w:t>
            </w:r>
            <w:r w:rsidR="0099309C" w:rsidRPr="00FE3E2A">
              <w:rPr>
                <w:rFonts w:ascii="Times New Roman" w:hAnsi="Times New Roman" w:cs="Times New Roman"/>
              </w:rPr>
              <w:t xml:space="preserve">е </w:t>
            </w:r>
            <w:r w:rsidR="00DC6220" w:rsidRPr="00FE3E2A">
              <w:rPr>
                <w:rFonts w:ascii="Times New Roman" w:hAnsi="Times New Roman" w:cs="Times New Roman"/>
              </w:rPr>
              <w:t xml:space="preserve"> в числе прочих </w:t>
            </w:r>
            <w:r w:rsidR="0099309C" w:rsidRPr="00FE3E2A">
              <w:rPr>
                <w:rFonts w:ascii="Times New Roman" w:hAnsi="Times New Roman" w:cs="Times New Roman"/>
              </w:rPr>
              <w:t xml:space="preserve">функции методического руководства и контроля в части определения </w:t>
            </w:r>
            <w:r w:rsidR="00DC6220" w:rsidRPr="00FE3E2A">
              <w:rPr>
                <w:rFonts w:ascii="Times New Roman" w:hAnsi="Times New Roman" w:cs="Times New Roman"/>
                <w:lang w:val="en-US"/>
              </w:rPr>
              <w:t>LTIFR</w:t>
            </w:r>
            <w:r w:rsidR="0099309C" w:rsidRPr="00FE3E2A">
              <w:rPr>
                <w:rFonts w:ascii="Times New Roman" w:hAnsi="Times New Roman" w:cs="Times New Roman"/>
              </w:rPr>
              <w:t xml:space="preserve"> Группы при исполнен</w:t>
            </w:r>
            <w:r w:rsidR="0020251C" w:rsidRPr="00FE3E2A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C845F2" w14:paraId="73B0C781" w14:textId="77777777" w:rsidTr="006C0120">
        <w:tc>
          <w:tcPr>
            <w:tcW w:w="319" w:type="pct"/>
          </w:tcPr>
          <w:p w14:paraId="44EA33CA" w14:textId="77777777" w:rsidR="00C845F2" w:rsidRPr="00FE3E2A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67D1AF36" w14:textId="60BFBC80" w:rsidR="00C845F2" w:rsidRPr="00FE3E2A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Департамент по правовым вопросам ООО «УСЦ ЕвроСибЭнерго»</w:t>
            </w:r>
          </w:p>
        </w:tc>
        <w:tc>
          <w:tcPr>
            <w:tcW w:w="3383" w:type="pct"/>
          </w:tcPr>
          <w:p w14:paraId="723B9ADB" w14:textId="77777777" w:rsidR="00C845F2" w:rsidRPr="00FE3E2A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FE3E2A">
              <w:rPr>
                <w:rFonts w:ascii="Times New Roman" w:hAnsi="Times New Roman" w:cs="Times New Roman"/>
              </w:rPr>
              <w:t xml:space="preserve">, осуществляющее в числе прочих </w:t>
            </w:r>
            <w:r w:rsidR="00C845F2" w:rsidRPr="00FE3E2A">
              <w:rPr>
                <w:rFonts w:ascii="Times New Roman" w:hAnsi="Times New Roman" w:cs="Times New Roman"/>
              </w:rPr>
              <w:t>функции по учету актуальной структуры Группы при исполнен</w:t>
            </w:r>
            <w:r w:rsidRPr="00FE3E2A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DC6220" w14:paraId="11446072" w14:textId="77777777" w:rsidTr="006C0120">
        <w:tc>
          <w:tcPr>
            <w:tcW w:w="319" w:type="pct"/>
          </w:tcPr>
          <w:p w14:paraId="5FE29B1E" w14:textId="77777777" w:rsidR="00DC6220" w:rsidRPr="00FE3E2A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1365C676" w14:textId="36AF6918" w:rsidR="00DC6220" w:rsidRPr="00FE3E2A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Финансов</w:t>
            </w:r>
            <w:r w:rsidR="005248F5" w:rsidRPr="00FE3E2A">
              <w:rPr>
                <w:rFonts w:ascii="Times New Roman" w:hAnsi="Times New Roman" w:cs="Times New Roman"/>
              </w:rPr>
              <w:t>ый департамент АО «ЕвроСибЭнерго»</w:t>
            </w:r>
          </w:p>
        </w:tc>
        <w:tc>
          <w:tcPr>
            <w:tcW w:w="3383" w:type="pct"/>
          </w:tcPr>
          <w:p w14:paraId="427B5A4F" w14:textId="77777777" w:rsidR="00DC6220" w:rsidRPr="00FE3E2A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FE3E2A">
              <w:rPr>
                <w:rFonts w:ascii="Times New Roman" w:hAnsi="Times New Roman" w:cs="Times New Roman"/>
              </w:rPr>
              <w:t xml:space="preserve">, </w:t>
            </w:r>
            <w:r w:rsidRPr="00FE3E2A">
              <w:rPr>
                <w:rFonts w:ascii="Times New Roman" w:hAnsi="Times New Roman" w:cs="Times New Roman"/>
              </w:rPr>
              <w:t xml:space="preserve">осуществляющее в числе прочих </w:t>
            </w:r>
            <w:r w:rsidR="00DC6220" w:rsidRPr="00FE3E2A">
              <w:rPr>
                <w:rFonts w:ascii="Times New Roman" w:hAnsi="Times New Roman" w:cs="Times New Roman"/>
              </w:rPr>
              <w:t>функции по управлению бизнес-планированием</w:t>
            </w:r>
            <w:r w:rsidR="0093689F" w:rsidRPr="00FE3E2A">
              <w:rPr>
                <w:rFonts w:ascii="Times New Roman" w:hAnsi="Times New Roman" w:cs="Times New Roman"/>
              </w:rPr>
              <w:t xml:space="preserve"> Бизнесов/</w:t>
            </w:r>
            <w:r w:rsidR="0020251C" w:rsidRPr="00FE3E2A">
              <w:rPr>
                <w:rFonts w:ascii="Times New Roman" w:hAnsi="Times New Roman" w:cs="Times New Roman"/>
              </w:rPr>
              <w:t xml:space="preserve">Организаций </w:t>
            </w:r>
          </w:p>
        </w:tc>
      </w:tr>
      <w:tr w:rsidR="003342BC" w14:paraId="2AA53575" w14:textId="77777777" w:rsidTr="006C0120">
        <w:tc>
          <w:tcPr>
            <w:tcW w:w="319" w:type="pct"/>
          </w:tcPr>
          <w:p w14:paraId="07349D6E" w14:textId="77777777" w:rsidR="003342BC" w:rsidRPr="00FE3E2A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0888384A" w14:textId="77777777" w:rsidR="003342BC" w:rsidRPr="00FE3E2A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Ответственный работник</w:t>
            </w:r>
          </w:p>
        </w:tc>
        <w:tc>
          <w:tcPr>
            <w:tcW w:w="3383" w:type="pct"/>
          </w:tcPr>
          <w:p w14:paraId="6CE4329E" w14:textId="77777777" w:rsidR="003342BC" w:rsidRPr="00FE3E2A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Лицо, ответственное</w:t>
            </w:r>
            <w:r w:rsidR="003342BC" w:rsidRPr="00FE3E2A">
              <w:rPr>
                <w:rFonts w:ascii="Times New Roman" w:hAnsi="Times New Roman" w:cs="Times New Roman"/>
              </w:rPr>
              <w:t xml:space="preserve"> за подготовку информации по Бизнесу/Организации в соответствии с </w:t>
            </w:r>
            <w:r w:rsidR="00A31F49" w:rsidRPr="00FE3E2A">
              <w:rPr>
                <w:rFonts w:ascii="Times New Roman" w:hAnsi="Times New Roman" w:cs="Times New Roman"/>
              </w:rPr>
              <w:t>Регламентом</w:t>
            </w:r>
            <w:r w:rsidR="003342BC" w:rsidRPr="00FE3E2A">
              <w:rPr>
                <w:rFonts w:ascii="Times New Roman" w:hAnsi="Times New Roman" w:cs="Times New Roman"/>
              </w:rPr>
              <w:t xml:space="preserve">. </w:t>
            </w:r>
          </w:p>
          <w:p w14:paraId="0976B909" w14:textId="77777777" w:rsidR="003342BC" w:rsidRPr="00FE3E2A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FE3E2A">
              <w:rPr>
                <w:rFonts w:ascii="Times New Roman" w:hAnsi="Times New Roman" w:cs="Times New Roman"/>
                <w:b/>
              </w:rPr>
              <w:t xml:space="preserve">Внимание! </w:t>
            </w:r>
            <w:r w:rsidR="00D82456" w:rsidRPr="00FE3E2A">
              <w:rPr>
                <w:rFonts w:ascii="Times New Roman" w:hAnsi="Times New Roman" w:cs="Times New Roman"/>
                <w:b/>
              </w:rPr>
              <w:t xml:space="preserve">В случае, если ответственное лицо не закреплено </w:t>
            </w:r>
            <w:r w:rsidR="00A31F49" w:rsidRPr="00FE3E2A">
              <w:rPr>
                <w:rFonts w:ascii="Times New Roman" w:hAnsi="Times New Roman" w:cs="Times New Roman"/>
                <w:b/>
              </w:rPr>
              <w:t>Регламентом</w:t>
            </w:r>
            <w:r w:rsidR="00A00305" w:rsidRPr="00FE3E2A">
              <w:rPr>
                <w:rFonts w:ascii="Times New Roman" w:hAnsi="Times New Roman" w:cs="Times New Roman"/>
                <w:b/>
              </w:rPr>
              <w:t xml:space="preserve"> (</w:t>
            </w:r>
            <w:r w:rsidR="006965C8" w:rsidRPr="00FE3E2A">
              <w:rPr>
                <w:rFonts w:ascii="Times New Roman" w:hAnsi="Times New Roman" w:cs="Times New Roman"/>
                <w:b/>
              </w:rPr>
              <w:t>организация не предоставляет</w:t>
            </w:r>
            <w:r w:rsidR="00A00305" w:rsidRPr="00FE3E2A">
              <w:rPr>
                <w:rFonts w:ascii="Times New Roman" w:hAnsi="Times New Roman" w:cs="Times New Roman"/>
                <w:b/>
              </w:rPr>
              <w:t xml:space="preserve"> единую отчетность по охране труда в установленном порядке)</w:t>
            </w:r>
            <w:r w:rsidR="00D82456" w:rsidRPr="00FE3E2A">
              <w:rPr>
                <w:rFonts w:ascii="Times New Roman" w:hAnsi="Times New Roman" w:cs="Times New Roman"/>
                <w:b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 w:rsidRPr="00FE3E2A">
              <w:rPr>
                <w:rFonts w:ascii="Times New Roman" w:hAnsi="Times New Roman" w:cs="Times New Roman"/>
                <w:b/>
              </w:rPr>
              <w:t>Бизнеса/</w:t>
            </w:r>
            <w:r w:rsidR="00D82456" w:rsidRPr="00FE3E2A">
              <w:rPr>
                <w:rFonts w:ascii="Times New Roman" w:hAnsi="Times New Roman" w:cs="Times New Roman"/>
                <w:b/>
              </w:rPr>
              <w:t>Организации.</w:t>
            </w:r>
          </w:p>
        </w:tc>
      </w:tr>
      <w:tr w:rsidR="00552E7E" w14:paraId="2F08DC1E" w14:textId="77777777" w:rsidTr="006C0120">
        <w:tc>
          <w:tcPr>
            <w:tcW w:w="319" w:type="pct"/>
          </w:tcPr>
          <w:p w14:paraId="1F00A345" w14:textId="77777777" w:rsidR="00C808D7" w:rsidRPr="00FE3E2A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768458C4" w14:textId="77777777" w:rsidR="00C808D7" w:rsidRPr="00FE3E2A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Бизнес</w:t>
            </w:r>
          </w:p>
        </w:tc>
        <w:tc>
          <w:tcPr>
            <w:tcW w:w="3383" w:type="pct"/>
          </w:tcPr>
          <w:p w14:paraId="4E4E5B14" w14:textId="77777777" w:rsidR="00C808D7" w:rsidRPr="00FE3E2A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Совокупность юридических лиц</w:t>
            </w:r>
            <w:r w:rsidR="00C50221" w:rsidRPr="00FE3E2A">
              <w:rPr>
                <w:rFonts w:ascii="Times New Roman" w:hAnsi="Times New Roman" w:cs="Times New Roman"/>
              </w:rPr>
              <w:t xml:space="preserve"> Группы</w:t>
            </w:r>
            <w:r w:rsidRPr="00FE3E2A">
              <w:rPr>
                <w:rFonts w:ascii="Times New Roman" w:hAnsi="Times New Roman" w:cs="Times New Roman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 w:rsidRPr="00FE3E2A">
              <w:rPr>
                <w:rFonts w:ascii="Times New Roman" w:hAnsi="Times New Roman" w:cs="Times New Roman"/>
              </w:rPr>
              <w:t>детализации при</w:t>
            </w:r>
            <w:r w:rsidRPr="00FE3E2A">
              <w:rPr>
                <w:rFonts w:ascii="Times New Roman" w:hAnsi="Times New Roman" w:cs="Times New Roman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6C0120">
        <w:tc>
          <w:tcPr>
            <w:tcW w:w="319" w:type="pct"/>
          </w:tcPr>
          <w:p w14:paraId="01F13A2D" w14:textId="77777777" w:rsidR="00C808D7" w:rsidRPr="00FE3E2A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1E518A92" w14:textId="77777777" w:rsidR="00C808D7" w:rsidRPr="00FE3E2A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3383" w:type="pct"/>
          </w:tcPr>
          <w:p w14:paraId="393DBBB0" w14:textId="77777777" w:rsidR="00C808D7" w:rsidRPr="00FE3E2A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Юридическое лицо Группы, составляющее нижний уровень детализации при исполнен</w:t>
            </w:r>
            <w:r w:rsidR="0020251C" w:rsidRPr="00FE3E2A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552E7E" w14:paraId="35B12C1C" w14:textId="77777777" w:rsidTr="006C0120">
        <w:tc>
          <w:tcPr>
            <w:tcW w:w="319" w:type="pct"/>
          </w:tcPr>
          <w:p w14:paraId="53F15144" w14:textId="77777777" w:rsidR="00C808D7" w:rsidRPr="00FE3E2A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6BC7869A" w14:textId="77777777" w:rsidR="00C808D7" w:rsidRPr="00FE3E2A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3383" w:type="pct"/>
          </w:tcPr>
          <w:p w14:paraId="6083A72C" w14:textId="7E6DCFDA" w:rsidR="00C808D7" w:rsidRPr="00FE3E2A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 w:rsidRPr="00FE3E2A">
              <w:rPr>
                <w:rFonts w:ascii="Times New Roman" w:hAnsi="Times New Roman" w:cs="Times New Roman"/>
              </w:rPr>
              <w:t>ствующую оплату от Организации</w:t>
            </w:r>
            <w:r w:rsidR="00D82226" w:rsidRPr="00FE3E2A">
              <w:rPr>
                <w:rFonts w:ascii="Times New Roman" w:hAnsi="Times New Roman" w:cs="Times New Roman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6C0120">
        <w:tc>
          <w:tcPr>
            <w:tcW w:w="319" w:type="pct"/>
          </w:tcPr>
          <w:p w14:paraId="68F601F1" w14:textId="77777777" w:rsidR="00C808D7" w:rsidRPr="00FE3E2A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40B5573D" w14:textId="77777777" w:rsidR="00C808D7" w:rsidRPr="00FE3E2A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Подрядчик</w:t>
            </w:r>
          </w:p>
        </w:tc>
        <w:tc>
          <w:tcPr>
            <w:tcW w:w="3383" w:type="pct"/>
          </w:tcPr>
          <w:p w14:paraId="611D2BE2" w14:textId="77C29791" w:rsidR="00CF5EFD" w:rsidRPr="00FE3E2A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Любой р</w:t>
            </w:r>
            <w:r w:rsidR="00E84D9A" w:rsidRPr="00FE3E2A">
              <w:rPr>
                <w:rFonts w:ascii="Times New Roman" w:hAnsi="Times New Roman" w:cs="Times New Roman"/>
              </w:rPr>
              <w:t xml:space="preserve">аботник </w:t>
            </w:r>
            <w:r w:rsidR="00C84820" w:rsidRPr="00FE3E2A">
              <w:rPr>
                <w:rFonts w:ascii="Times New Roman" w:hAnsi="Times New Roman" w:cs="Times New Roman"/>
              </w:rPr>
              <w:t>компании</w:t>
            </w:r>
            <w:r w:rsidRPr="00FE3E2A">
              <w:rPr>
                <w:rFonts w:ascii="Times New Roman" w:hAnsi="Times New Roman" w:cs="Times New Roman"/>
              </w:rPr>
              <w:t>, осуществляющей работу или предоставляющей услуги для Организации</w:t>
            </w:r>
            <w:r w:rsidR="00E84D9A" w:rsidRPr="00FE3E2A">
              <w:rPr>
                <w:rFonts w:ascii="Times New Roman" w:hAnsi="Times New Roman" w:cs="Times New Roman"/>
              </w:rPr>
              <w:t xml:space="preserve"> </w:t>
            </w:r>
            <w:r w:rsidRPr="00FE3E2A">
              <w:rPr>
                <w:rFonts w:ascii="Times New Roman" w:hAnsi="Times New Roman" w:cs="Times New Roman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FE3E2A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FE3E2A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="003662DD" w:rsidRPr="00FE3E2A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FE3E2A">
              <w:rPr>
                <w:rFonts w:ascii="Times New Roman" w:hAnsi="Times New Roman" w:cs="Times New Roman"/>
                <w:b/>
              </w:rPr>
              <w:t xml:space="preserve"> (исключения двойного учета) сотрудники</w:t>
            </w:r>
            <w:r w:rsidR="00C84820" w:rsidRPr="00FE3E2A">
              <w:rPr>
                <w:rFonts w:ascii="Times New Roman" w:hAnsi="Times New Roman" w:cs="Times New Roman"/>
                <w:b/>
              </w:rPr>
              <w:t xml:space="preserve"> одних</w:t>
            </w:r>
            <w:r w:rsidR="00CF727C" w:rsidRPr="00FE3E2A">
              <w:rPr>
                <w:rFonts w:ascii="Times New Roman" w:hAnsi="Times New Roman" w:cs="Times New Roman"/>
                <w:b/>
              </w:rPr>
              <w:t xml:space="preserve"> О</w:t>
            </w:r>
            <w:r w:rsidRPr="00FE3E2A">
              <w:rPr>
                <w:rFonts w:ascii="Times New Roman" w:hAnsi="Times New Roman" w:cs="Times New Roman"/>
                <w:b/>
              </w:rPr>
              <w:t>рганизаций Группы не могут учитываться в к</w:t>
            </w:r>
            <w:r w:rsidR="00CF727C" w:rsidRPr="00FE3E2A">
              <w:rPr>
                <w:rFonts w:ascii="Times New Roman" w:hAnsi="Times New Roman" w:cs="Times New Roman"/>
                <w:b/>
              </w:rPr>
              <w:t>ачестве подрядчиков для других О</w:t>
            </w:r>
            <w:r w:rsidRPr="00FE3E2A">
              <w:rPr>
                <w:rFonts w:ascii="Times New Roman" w:hAnsi="Times New Roman" w:cs="Times New Roman"/>
                <w:b/>
              </w:rPr>
              <w:t>рганизаций Группы</w:t>
            </w:r>
            <w:r w:rsidR="00C84820" w:rsidRPr="00FE3E2A">
              <w:rPr>
                <w:rFonts w:ascii="Times New Roman" w:hAnsi="Times New Roman" w:cs="Times New Roman"/>
                <w:b/>
              </w:rPr>
              <w:t xml:space="preserve"> при исполнении положений настоящей Методики</w:t>
            </w:r>
            <w:r w:rsidRPr="00FE3E2A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A31F49" w14:paraId="66750A93" w14:textId="77777777" w:rsidTr="006C0120">
        <w:tc>
          <w:tcPr>
            <w:tcW w:w="319" w:type="pct"/>
          </w:tcPr>
          <w:p w14:paraId="03B2685D" w14:textId="77777777" w:rsidR="00A31F49" w:rsidRPr="00FE3E2A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6E5A741A" w14:textId="77777777" w:rsidR="00A31F49" w:rsidRPr="00FE3E2A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Регламент</w:t>
            </w:r>
          </w:p>
        </w:tc>
        <w:tc>
          <w:tcPr>
            <w:tcW w:w="3383" w:type="pct"/>
          </w:tcPr>
          <w:p w14:paraId="1F24EBC1" w14:textId="77777777" w:rsidR="00A31F49" w:rsidRPr="00FE3E2A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14:paraId="4065BC7D" w14:textId="77777777" w:rsidTr="006C0120">
        <w:tc>
          <w:tcPr>
            <w:tcW w:w="319" w:type="pct"/>
          </w:tcPr>
          <w:p w14:paraId="3323A3D6" w14:textId="77777777" w:rsidR="00C808D7" w:rsidRPr="00FE3E2A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79511AEF" w14:textId="77777777" w:rsidR="00C808D7" w:rsidRPr="00FE3E2A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3E2A">
              <w:rPr>
                <w:rFonts w:ascii="Times New Roman" w:hAnsi="Times New Roman" w:cs="Times New Roman"/>
                <w:lang w:val="en-US"/>
              </w:rPr>
              <w:t>LTI (Lost Time Injury)</w:t>
            </w:r>
          </w:p>
        </w:tc>
        <w:tc>
          <w:tcPr>
            <w:tcW w:w="3383" w:type="pct"/>
          </w:tcPr>
          <w:p w14:paraId="37834CFE" w14:textId="77777777" w:rsidR="00C808D7" w:rsidRPr="00FE3E2A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Pr="00FE3E2A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Учитываются производственные травмы, в результате которых</w:t>
            </w:r>
            <w:r w:rsidR="00D7642F" w:rsidRPr="00FE3E2A">
              <w:rPr>
                <w:rFonts w:ascii="Times New Roman" w:hAnsi="Times New Roman" w:cs="Times New Roman"/>
              </w:rPr>
              <w:t xml:space="preserve"> на следующий день после случившег</w:t>
            </w:r>
            <w:r w:rsidRPr="00FE3E2A">
              <w:rPr>
                <w:rFonts w:ascii="Times New Roman" w:hAnsi="Times New Roman" w:cs="Times New Roman"/>
              </w:rPr>
              <w:t>ося, пострадавший временно (на один</w:t>
            </w:r>
            <w:r w:rsidR="00D7642F" w:rsidRPr="00FE3E2A">
              <w:rPr>
                <w:rFonts w:ascii="Times New Roman" w:hAnsi="Times New Roman" w:cs="Times New Roman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Pr="00FE3E2A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FE3E2A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Pr="00FE3E2A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FE3E2A">
              <w:rPr>
                <w:rFonts w:ascii="Times New Roman" w:hAnsi="Times New Roman" w:cs="Times New Roman"/>
                <w:b/>
              </w:rPr>
              <w:t xml:space="preserve"> (исключения двойного учета) при исполнении положений настоящей Методики количество </w:t>
            </w:r>
            <w:r w:rsidRPr="00FE3E2A">
              <w:rPr>
                <w:rFonts w:ascii="Times New Roman" w:hAnsi="Times New Roman" w:cs="Times New Roman"/>
                <w:b/>
                <w:lang w:val="en-US"/>
              </w:rPr>
              <w:t>LTI</w:t>
            </w:r>
            <w:r w:rsidRPr="00FE3E2A">
              <w:rPr>
                <w:rFonts w:ascii="Times New Roman" w:hAnsi="Times New Roman" w:cs="Times New Roman"/>
                <w:b/>
              </w:rPr>
              <w:t xml:space="preserve"> определяется без учета травм, повлекших смерть пострадавшего.</w:t>
            </w:r>
          </w:p>
        </w:tc>
      </w:tr>
      <w:tr w:rsidR="00D7642F" w14:paraId="0FC07254" w14:textId="77777777" w:rsidTr="006C0120">
        <w:tc>
          <w:tcPr>
            <w:tcW w:w="319" w:type="pct"/>
          </w:tcPr>
          <w:p w14:paraId="19FCE90B" w14:textId="77777777" w:rsidR="00D7642F" w:rsidRPr="00FE3E2A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1685187A" w14:textId="77777777" w:rsidR="00D7642F" w:rsidRPr="00FE3E2A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  <w:lang w:val="en-US"/>
              </w:rPr>
              <w:t>F</w:t>
            </w:r>
            <w:r w:rsidRPr="00FE3E2A">
              <w:rPr>
                <w:rFonts w:ascii="Times New Roman" w:hAnsi="Times New Roman" w:cs="Times New Roman"/>
              </w:rPr>
              <w:t xml:space="preserve"> (</w:t>
            </w:r>
            <w:r w:rsidRPr="00FE3E2A">
              <w:rPr>
                <w:rFonts w:ascii="Times New Roman" w:hAnsi="Times New Roman" w:cs="Times New Roman"/>
                <w:lang w:val="en-US"/>
              </w:rPr>
              <w:t>Fatality</w:t>
            </w:r>
            <w:r w:rsidRPr="00FE3E2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83" w:type="pct"/>
          </w:tcPr>
          <w:p w14:paraId="0B08ACC2" w14:textId="77777777" w:rsidR="00D7642F" w:rsidRPr="00FE3E2A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Травма, повлекшая смерть пострадавшего.</w:t>
            </w:r>
          </w:p>
          <w:p w14:paraId="66D836F0" w14:textId="77777777" w:rsidR="003662DD" w:rsidRPr="00FE3E2A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6C0120">
        <w:tc>
          <w:tcPr>
            <w:tcW w:w="319" w:type="pct"/>
          </w:tcPr>
          <w:p w14:paraId="64EEAB86" w14:textId="77777777" w:rsidR="00D7642F" w:rsidRPr="00FE3E2A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3337178F" w14:textId="77777777" w:rsidR="00D7642F" w:rsidRPr="00FE3E2A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3E2A">
              <w:rPr>
                <w:rFonts w:ascii="Times New Roman" w:hAnsi="Times New Roman" w:cs="Times New Roman"/>
                <w:lang w:val="en-US"/>
              </w:rPr>
              <w:t xml:space="preserve">LTIFR (Lost Time </w:t>
            </w:r>
            <w:r w:rsidR="003662DD" w:rsidRPr="00FE3E2A">
              <w:rPr>
                <w:rFonts w:ascii="Times New Roman" w:hAnsi="Times New Roman" w:cs="Times New Roman"/>
                <w:lang w:val="en-US"/>
              </w:rPr>
              <w:t>Incident</w:t>
            </w:r>
            <w:r w:rsidRPr="00FE3E2A">
              <w:rPr>
                <w:rFonts w:ascii="Times New Roman" w:hAnsi="Times New Roman" w:cs="Times New Roman"/>
                <w:lang w:val="en-US"/>
              </w:rPr>
              <w:t xml:space="preserve"> Frequency Rate)</w:t>
            </w:r>
          </w:p>
        </w:tc>
        <w:tc>
          <w:tcPr>
            <w:tcW w:w="3383" w:type="pct"/>
          </w:tcPr>
          <w:p w14:paraId="638FA7A8" w14:textId="77777777" w:rsidR="00D7642F" w:rsidRPr="00FE3E2A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FE3E2A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  <w:lang w:val="en-US"/>
              </w:rPr>
              <w:t>LTIFR = (LTI+F)/</w:t>
            </w:r>
            <w:r w:rsidRPr="00FE3E2A">
              <w:rPr>
                <w:rFonts w:ascii="Times New Roman" w:hAnsi="Times New Roman" w:cs="Times New Roman"/>
              </w:rPr>
              <w:t>ФЧЧ</w:t>
            </w:r>
            <w:r w:rsidRPr="00FE3E2A">
              <w:rPr>
                <w:rFonts w:ascii="Times New Roman" w:hAnsi="Times New Roman" w:cs="Times New Roman"/>
              </w:rPr>
              <w:sym w:font="Symbol" w:char="F0D7"/>
            </w:r>
            <w:r w:rsidRPr="00FE3E2A">
              <w:rPr>
                <w:rFonts w:ascii="Times New Roman" w:hAnsi="Times New Roman" w:cs="Times New Roman"/>
              </w:rPr>
              <w:t>200000</w:t>
            </w:r>
          </w:p>
        </w:tc>
      </w:tr>
      <w:tr w:rsidR="005248F5" w:rsidRPr="003662DD" w14:paraId="529E21C6" w14:textId="77777777" w:rsidTr="006C0120">
        <w:tc>
          <w:tcPr>
            <w:tcW w:w="319" w:type="pct"/>
          </w:tcPr>
          <w:p w14:paraId="7A0796B9" w14:textId="77777777" w:rsidR="005248F5" w:rsidRPr="00FE3E2A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102E2AAD" w14:textId="76F3BED4" w:rsidR="005248F5" w:rsidRPr="00FE3E2A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3E2A">
              <w:rPr>
                <w:rFonts w:ascii="Times New Roman" w:hAnsi="Times New Roman" w:cs="Times New Roman"/>
                <w:lang w:val="en-US"/>
              </w:rPr>
              <w:t>LTIFR_</w:t>
            </w:r>
            <w:r w:rsidRPr="00FE3E2A">
              <w:rPr>
                <w:rFonts w:ascii="Times New Roman" w:hAnsi="Times New Roman" w:cs="Times New Roman"/>
              </w:rPr>
              <w:t>план</w:t>
            </w:r>
            <w:r w:rsidR="00522F54" w:rsidRPr="00FE3E2A">
              <w:rPr>
                <w:rFonts w:ascii="Times New Roman" w:hAnsi="Times New Roman" w:cs="Times New Roman"/>
              </w:rPr>
              <w:t>_1</w:t>
            </w:r>
          </w:p>
        </w:tc>
        <w:tc>
          <w:tcPr>
            <w:tcW w:w="3383" w:type="pct"/>
          </w:tcPr>
          <w:p w14:paraId="5627DEE0" w14:textId="77777777" w:rsidR="005248F5" w:rsidRPr="00FE3E2A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FE3E2A">
              <w:rPr>
                <w:rFonts w:ascii="Times New Roman" w:hAnsi="Times New Roman" w:cs="Times New Roman"/>
                <w:lang w:val="en-US"/>
              </w:rPr>
              <w:t>LTIFR</w:t>
            </w:r>
            <w:r w:rsidR="00CD33D1" w:rsidRPr="00FE3E2A">
              <w:rPr>
                <w:rFonts w:ascii="Times New Roman" w:hAnsi="Times New Roman" w:cs="Times New Roman"/>
              </w:rPr>
              <w:t xml:space="preserve"> </w:t>
            </w:r>
            <w:r w:rsidRPr="00FE3E2A">
              <w:rPr>
                <w:rFonts w:ascii="Times New Roman" w:hAnsi="Times New Roman" w:cs="Times New Roman"/>
              </w:rPr>
              <w:t xml:space="preserve">Организации в </w:t>
            </w:r>
            <w:r w:rsidR="00781BEE" w:rsidRPr="00FE3E2A">
              <w:rPr>
                <w:rFonts w:ascii="Times New Roman" w:hAnsi="Times New Roman" w:cs="Times New Roman"/>
              </w:rPr>
              <w:t>текущем году</w:t>
            </w:r>
          </w:p>
        </w:tc>
      </w:tr>
      <w:tr w:rsidR="005248F5" w:rsidRPr="003662DD" w14:paraId="4F876A26" w14:textId="77777777" w:rsidTr="006C0120">
        <w:tc>
          <w:tcPr>
            <w:tcW w:w="319" w:type="pct"/>
          </w:tcPr>
          <w:p w14:paraId="17828013" w14:textId="77777777" w:rsidR="005248F5" w:rsidRPr="00FE3E2A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047815E6" w14:textId="7FECB26A" w:rsidR="005248F5" w:rsidRPr="00FE3E2A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3E2A">
              <w:rPr>
                <w:rFonts w:ascii="Times New Roman" w:hAnsi="Times New Roman" w:cs="Times New Roman"/>
                <w:lang w:val="en-US"/>
              </w:rPr>
              <w:t>LTIFR_</w:t>
            </w:r>
            <w:r w:rsidRPr="00FE3E2A">
              <w:rPr>
                <w:rFonts w:ascii="Times New Roman" w:hAnsi="Times New Roman" w:cs="Times New Roman"/>
              </w:rPr>
              <w:t>план</w:t>
            </w:r>
            <w:r w:rsidR="00522F54" w:rsidRPr="00FE3E2A">
              <w:rPr>
                <w:rFonts w:ascii="Times New Roman" w:hAnsi="Times New Roman" w:cs="Times New Roman"/>
              </w:rPr>
              <w:t>_2</w:t>
            </w:r>
          </w:p>
        </w:tc>
        <w:tc>
          <w:tcPr>
            <w:tcW w:w="3383" w:type="pct"/>
          </w:tcPr>
          <w:p w14:paraId="0DECC67D" w14:textId="77777777" w:rsidR="005248F5" w:rsidRPr="00FE3E2A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FE3E2A">
              <w:rPr>
                <w:rFonts w:ascii="Times New Roman" w:hAnsi="Times New Roman" w:cs="Times New Roman"/>
                <w:lang w:val="en-US"/>
              </w:rPr>
              <w:t>LTIFR</w:t>
            </w:r>
            <w:r w:rsidRPr="00FE3E2A">
              <w:rPr>
                <w:rFonts w:ascii="Times New Roman" w:hAnsi="Times New Roman" w:cs="Times New Roman"/>
              </w:rPr>
              <w:t xml:space="preserve"> Организации на следующий год</w:t>
            </w:r>
          </w:p>
        </w:tc>
      </w:tr>
      <w:tr w:rsidR="003662DD" w:rsidRPr="003662DD" w14:paraId="6F4B6155" w14:textId="77777777" w:rsidTr="006C0120">
        <w:tc>
          <w:tcPr>
            <w:tcW w:w="319" w:type="pct"/>
          </w:tcPr>
          <w:p w14:paraId="19000B40" w14:textId="77777777" w:rsidR="003662DD" w:rsidRPr="00FE3E2A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pct"/>
          </w:tcPr>
          <w:p w14:paraId="31BC48C1" w14:textId="77777777" w:rsidR="003662DD" w:rsidRPr="00FE3E2A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>ФЧЧ (фактически отработанные человеко-часы)</w:t>
            </w:r>
          </w:p>
        </w:tc>
        <w:tc>
          <w:tcPr>
            <w:tcW w:w="3383" w:type="pct"/>
          </w:tcPr>
          <w:p w14:paraId="1F3FD7ED" w14:textId="77777777" w:rsidR="003662DD" w:rsidRPr="00FE3E2A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FE3E2A">
              <w:rPr>
                <w:rFonts w:ascii="Times New Roman" w:hAnsi="Times New Roman" w:cs="Times New Roman"/>
              </w:rPr>
              <w:t xml:space="preserve">Суммарное количество рабочих часов, фактически отработанных </w:t>
            </w:r>
            <w:r w:rsidR="00BB4186" w:rsidRPr="00FE3E2A">
              <w:rPr>
                <w:rFonts w:ascii="Times New Roman" w:hAnsi="Times New Roman" w:cs="Times New Roman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4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ЕвроСибЭнерго»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«ЕвроСибЭнерго»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«ЕвроСибЭнерго»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817"/>
        <w:gridCol w:w="4817"/>
      </w:tblGrid>
      <w:tr w:rsidR="00086A7D" w14:paraId="1014CF0B" w14:textId="77777777" w:rsidTr="00A04F3A">
        <w:tc>
          <w:tcPr>
            <w:tcW w:w="4817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817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A04F3A">
        <w:tc>
          <w:tcPr>
            <w:tcW w:w="4817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 = ФЧЧ_факт</w:t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ФЧЧ_факт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817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 = ФЧЧ_факт</w:t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ФЧЧ_факт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прогноз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980"/>
        <w:gridCol w:w="3544"/>
        <w:gridCol w:w="4110"/>
      </w:tblGrid>
      <w:tr w:rsidR="00A75C11" w14:paraId="48E6CEB4" w14:textId="77777777" w:rsidTr="00A04F3A">
        <w:tc>
          <w:tcPr>
            <w:tcW w:w="1980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654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A04F3A">
        <w:tc>
          <w:tcPr>
            <w:tcW w:w="1980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0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A04F3A">
        <w:tc>
          <w:tcPr>
            <w:tcW w:w="5524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110" w:type="dxa"/>
          </w:tcPr>
          <w:p w14:paraId="209F4C2C" w14:textId="4B69E23A" w:rsidR="00A75C11" w:rsidRPr="00A75C11" w:rsidRDefault="00A75C11" w:rsidP="00A04F3A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lastRenderedPageBreak/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ФЧЧ_прогноз)/ ∑(ФЧЧ_прогноз)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согласования генеральным директором АО «ЕвроСибЭнерго»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P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5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по правовым вопросам ООО «УСЦ ЕвроСибЭнерго»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969"/>
      </w:tblGrid>
      <w:tr w:rsidR="00C50221" w14:paraId="218FA34C" w14:textId="77777777" w:rsidTr="00A04F3A">
        <w:trPr>
          <w:trHeight w:val="20"/>
        </w:trPr>
        <w:tc>
          <w:tcPr>
            <w:tcW w:w="540" w:type="dxa"/>
            <w:tcMar>
              <w:left w:w="57" w:type="dxa"/>
              <w:right w:w="57" w:type="dxa"/>
            </w:tcMar>
            <w:vAlign w:val="center"/>
          </w:tcPr>
          <w:p w14:paraId="2BD39CED" w14:textId="77777777" w:rsidR="00D21DF4" w:rsidRPr="00A04F3A" w:rsidRDefault="00D21DF4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№ п</w:t>
            </w:r>
            <w:r w:rsidRPr="00A04F3A">
              <w:rPr>
                <w:rFonts w:ascii="Times New Roman" w:hAnsi="Times New Roman" w:cs="Times New Roman"/>
                <w:szCs w:val="24"/>
                <w:lang w:val="en-US"/>
              </w:rPr>
              <w:t>/</w:t>
            </w:r>
            <w:r w:rsidRPr="00A04F3A">
              <w:rPr>
                <w:rFonts w:ascii="Times New Roman" w:hAnsi="Times New Roman" w:cs="Times New Roman"/>
                <w:szCs w:val="24"/>
              </w:rPr>
              <w:t>п</w:t>
            </w:r>
          </w:p>
        </w:tc>
        <w:tc>
          <w:tcPr>
            <w:tcW w:w="1929" w:type="dxa"/>
            <w:tcMar>
              <w:left w:w="57" w:type="dxa"/>
              <w:right w:w="57" w:type="dxa"/>
            </w:tcMar>
            <w:vAlign w:val="center"/>
          </w:tcPr>
          <w:p w14:paraId="70380656" w14:textId="77777777" w:rsidR="00D21DF4" w:rsidRPr="00A04F3A" w:rsidRDefault="00D21DF4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tcMar>
              <w:left w:w="57" w:type="dxa"/>
              <w:right w:w="57" w:type="dxa"/>
            </w:tcMar>
            <w:vAlign w:val="center"/>
          </w:tcPr>
          <w:p w14:paraId="30581411" w14:textId="77777777" w:rsidR="00D21DF4" w:rsidRPr="00A04F3A" w:rsidRDefault="00C50221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Бизнес/Организация</w:t>
            </w:r>
            <w:r w:rsidR="00D21DF4" w:rsidRPr="00A04F3A">
              <w:rPr>
                <w:rFonts w:ascii="Times New Roman" w:hAnsi="Times New Roman" w:cs="Times New Roman"/>
                <w:szCs w:val="24"/>
              </w:rPr>
              <w:t xml:space="preserve"> входит в </w:t>
            </w:r>
            <w:r w:rsidRPr="00A04F3A">
              <w:rPr>
                <w:rFonts w:ascii="Times New Roman" w:hAnsi="Times New Roman" w:cs="Times New Roman"/>
                <w:szCs w:val="24"/>
              </w:rPr>
              <w:t xml:space="preserve">структуру сбора отчетности по охране </w:t>
            </w:r>
            <w:r w:rsidR="008604A5" w:rsidRPr="00A04F3A">
              <w:rPr>
                <w:rFonts w:ascii="Times New Roman" w:hAnsi="Times New Roman" w:cs="Times New Roman"/>
                <w:szCs w:val="24"/>
              </w:rPr>
              <w:t>труда</w:t>
            </w:r>
            <w:r w:rsidR="00D21DF4" w:rsidRPr="00A04F3A">
              <w:rPr>
                <w:rFonts w:ascii="Times New Roman" w:hAnsi="Times New Roman" w:cs="Times New Roman"/>
                <w:szCs w:val="24"/>
              </w:rPr>
              <w:t xml:space="preserve"> в соответствии с Регламентом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14:paraId="3E06AFB6" w14:textId="77777777" w:rsidR="00D21DF4" w:rsidRPr="00A04F3A" w:rsidRDefault="00C50221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 xml:space="preserve">Бизнес/Организация </w:t>
            </w:r>
            <w:r w:rsidR="00D21DF4" w:rsidRPr="00A04F3A">
              <w:rPr>
                <w:rFonts w:ascii="Times New Roman" w:hAnsi="Times New Roman" w:cs="Times New Roman"/>
                <w:szCs w:val="24"/>
              </w:rPr>
              <w:t xml:space="preserve">не входит в структуру сбора отчетности по </w:t>
            </w:r>
            <w:r w:rsidRPr="00A04F3A">
              <w:rPr>
                <w:rFonts w:ascii="Times New Roman" w:hAnsi="Times New Roman" w:cs="Times New Roman"/>
                <w:szCs w:val="24"/>
              </w:rPr>
              <w:t xml:space="preserve">охране труда </w:t>
            </w:r>
            <w:r w:rsidR="00D21DF4" w:rsidRPr="00A04F3A">
              <w:rPr>
                <w:rFonts w:ascii="Times New Roman" w:hAnsi="Times New Roman" w:cs="Times New Roman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A04F3A">
        <w:trPr>
          <w:trHeight w:val="20"/>
        </w:trPr>
        <w:tc>
          <w:tcPr>
            <w:tcW w:w="540" w:type="dxa"/>
            <w:tcMar>
              <w:left w:w="57" w:type="dxa"/>
              <w:right w:w="57" w:type="dxa"/>
            </w:tcMar>
            <w:vAlign w:val="center"/>
          </w:tcPr>
          <w:p w14:paraId="1E786DB5" w14:textId="77777777" w:rsidR="00636467" w:rsidRPr="00A04F3A" w:rsidRDefault="00636467" w:rsidP="00A04F3A">
            <w:pPr>
              <w:pStyle w:val="a4"/>
              <w:numPr>
                <w:ilvl w:val="0"/>
                <w:numId w:val="7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29" w:type="dxa"/>
            <w:tcMar>
              <w:left w:w="57" w:type="dxa"/>
              <w:right w:w="57" w:type="dxa"/>
            </w:tcMar>
            <w:vAlign w:val="center"/>
          </w:tcPr>
          <w:p w14:paraId="0D157D18" w14:textId="7A5B69FD" w:rsidR="00636467" w:rsidRPr="00A04F3A" w:rsidRDefault="00636467" w:rsidP="00A04F3A">
            <w:pPr>
              <w:pStyle w:val="a4"/>
              <w:ind w:left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tcMar>
              <w:left w:w="57" w:type="dxa"/>
              <w:right w:w="57" w:type="dxa"/>
            </w:tcMar>
            <w:vAlign w:val="center"/>
          </w:tcPr>
          <w:p w14:paraId="0C6CA803" w14:textId="77777777" w:rsidR="00636467" w:rsidRPr="00A04F3A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В соответствии с Регламентом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14:paraId="277CEEF0" w14:textId="1D42C744" w:rsidR="00636467" w:rsidRPr="00A04F3A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A04F3A">
        <w:trPr>
          <w:trHeight w:val="20"/>
        </w:trPr>
        <w:tc>
          <w:tcPr>
            <w:tcW w:w="540" w:type="dxa"/>
            <w:tcMar>
              <w:left w:w="57" w:type="dxa"/>
              <w:right w:w="57" w:type="dxa"/>
            </w:tcMar>
            <w:vAlign w:val="center"/>
          </w:tcPr>
          <w:p w14:paraId="32D9EE60" w14:textId="77777777" w:rsidR="00D21DF4" w:rsidRPr="00A04F3A" w:rsidRDefault="00D21DF4" w:rsidP="00A04F3A">
            <w:pPr>
              <w:pStyle w:val="a4"/>
              <w:numPr>
                <w:ilvl w:val="0"/>
                <w:numId w:val="7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29" w:type="dxa"/>
            <w:tcMar>
              <w:left w:w="57" w:type="dxa"/>
              <w:right w:w="57" w:type="dxa"/>
            </w:tcMar>
            <w:vAlign w:val="center"/>
          </w:tcPr>
          <w:p w14:paraId="6D9AB1E3" w14:textId="77777777" w:rsidR="00D21DF4" w:rsidRPr="00A04F3A" w:rsidRDefault="00D21DF4" w:rsidP="00A04F3A">
            <w:pPr>
              <w:pStyle w:val="a4"/>
              <w:ind w:left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Уровень детализации</w:t>
            </w:r>
          </w:p>
        </w:tc>
        <w:tc>
          <w:tcPr>
            <w:tcW w:w="7165" w:type="dxa"/>
            <w:gridSpan w:val="2"/>
            <w:tcMar>
              <w:left w:w="57" w:type="dxa"/>
              <w:right w:w="57" w:type="dxa"/>
            </w:tcMar>
            <w:vAlign w:val="center"/>
          </w:tcPr>
          <w:p w14:paraId="62A74993" w14:textId="77777777" w:rsidR="00D21DF4" w:rsidRPr="00A04F3A" w:rsidRDefault="00D21DF4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Организация</w:t>
            </w:r>
          </w:p>
        </w:tc>
      </w:tr>
      <w:tr w:rsidR="00C50221" w14:paraId="29805B8C" w14:textId="77777777" w:rsidTr="00A04F3A">
        <w:trPr>
          <w:trHeight w:val="20"/>
        </w:trPr>
        <w:tc>
          <w:tcPr>
            <w:tcW w:w="540" w:type="dxa"/>
            <w:tcMar>
              <w:left w:w="57" w:type="dxa"/>
              <w:right w:w="57" w:type="dxa"/>
            </w:tcMar>
            <w:vAlign w:val="center"/>
          </w:tcPr>
          <w:p w14:paraId="1CD5720B" w14:textId="77777777" w:rsidR="00D21DF4" w:rsidRPr="00A04F3A" w:rsidRDefault="00D21DF4" w:rsidP="00A04F3A">
            <w:pPr>
              <w:pStyle w:val="a4"/>
              <w:numPr>
                <w:ilvl w:val="0"/>
                <w:numId w:val="7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29" w:type="dxa"/>
            <w:tcMar>
              <w:left w:w="57" w:type="dxa"/>
              <w:right w:w="57" w:type="dxa"/>
            </w:tcMar>
            <w:vAlign w:val="center"/>
          </w:tcPr>
          <w:p w14:paraId="4384E377" w14:textId="77777777" w:rsidR="00D21DF4" w:rsidRPr="00A04F3A" w:rsidRDefault="00D21DF4" w:rsidP="00A04F3A">
            <w:pPr>
              <w:pStyle w:val="a4"/>
              <w:ind w:left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tcMar>
              <w:left w:w="57" w:type="dxa"/>
              <w:right w:w="57" w:type="dxa"/>
            </w:tcMar>
            <w:vAlign w:val="center"/>
          </w:tcPr>
          <w:p w14:paraId="5C173368" w14:textId="77777777" w:rsidR="00D21DF4" w:rsidRPr="00A04F3A" w:rsidRDefault="00D21DF4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Ежемесячно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14:paraId="011BFB32" w14:textId="77777777" w:rsidR="00D21DF4" w:rsidRPr="00A04F3A" w:rsidRDefault="00D21DF4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Ежеквартально</w:t>
            </w:r>
          </w:p>
        </w:tc>
      </w:tr>
      <w:tr w:rsidR="00C50221" w14:paraId="19E16344" w14:textId="77777777" w:rsidTr="00A04F3A">
        <w:trPr>
          <w:trHeight w:val="20"/>
        </w:trPr>
        <w:tc>
          <w:tcPr>
            <w:tcW w:w="540" w:type="dxa"/>
            <w:tcMar>
              <w:left w:w="57" w:type="dxa"/>
              <w:right w:w="57" w:type="dxa"/>
            </w:tcMar>
            <w:vAlign w:val="center"/>
          </w:tcPr>
          <w:p w14:paraId="3C44CE0C" w14:textId="77777777" w:rsidR="00D21DF4" w:rsidRPr="00A04F3A" w:rsidRDefault="00D21DF4" w:rsidP="00A04F3A">
            <w:pPr>
              <w:pStyle w:val="a4"/>
              <w:numPr>
                <w:ilvl w:val="0"/>
                <w:numId w:val="7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29" w:type="dxa"/>
            <w:tcMar>
              <w:left w:w="57" w:type="dxa"/>
              <w:right w:w="57" w:type="dxa"/>
            </w:tcMar>
            <w:vAlign w:val="center"/>
          </w:tcPr>
          <w:p w14:paraId="36A16C94" w14:textId="77777777" w:rsidR="00D21DF4" w:rsidRPr="00A04F3A" w:rsidRDefault="00D21DF4" w:rsidP="00A04F3A">
            <w:pPr>
              <w:pStyle w:val="a4"/>
              <w:ind w:left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Порядок представления</w:t>
            </w:r>
          </w:p>
        </w:tc>
        <w:tc>
          <w:tcPr>
            <w:tcW w:w="3196" w:type="dxa"/>
            <w:tcMar>
              <w:left w:w="57" w:type="dxa"/>
              <w:right w:w="57" w:type="dxa"/>
            </w:tcMar>
            <w:vAlign w:val="center"/>
          </w:tcPr>
          <w:p w14:paraId="69CF2D33" w14:textId="77777777" w:rsidR="00D21DF4" w:rsidRPr="00A04F3A" w:rsidRDefault="00D21DF4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14:paraId="4C05E9A6" w14:textId="77777777" w:rsidR="00D21DF4" w:rsidRPr="00A04F3A" w:rsidRDefault="00D21DF4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F3A">
              <w:rPr>
                <w:rFonts w:ascii="Times New Roman" w:hAnsi="Times New Roman" w:cs="Times New Roman"/>
                <w:szCs w:val="24"/>
              </w:rPr>
              <w:t>На электронную почту менеджера аналитического отдела ДОТ</w:t>
            </w:r>
            <w:r w:rsidR="00716E08" w:rsidRPr="00A04F3A">
              <w:rPr>
                <w:rFonts w:ascii="Times New Roman" w:hAnsi="Times New Roman" w:cs="Times New Roman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555"/>
        <w:gridCol w:w="1346"/>
        <w:gridCol w:w="1347"/>
        <w:gridCol w:w="1346"/>
        <w:gridCol w:w="1347"/>
        <w:gridCol w:w="1346"/>
        <w:gridCol w:w="1347"/>
      </w:tblGrid>
      <w:tr w:rsidR="00636467" w14:paraId="3597109A" w14:textId="77777777" w:rsidTr="00A04F3A">
        <w:tc>
          <w:tcPr>
            <w:tcW w:w="1555" w:type="dxa"/>
            <w:vMerge w:val="restart"/>
            <w:vAlign w:val="center"/>
          </w:tcPr>
          <w:p w14:paraId="5D006894" w14:textId="67E4BBF9" w:rsid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39" w:type="dxa"/>
            <w:gridSpan w:val="3"/>
            <w:vAlign w:val="center"/>
          </w:tcPr>
          <w:p w14:paraId="2DA594FE" w14:textId="493193A5" w:rsid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40" w:type="dxa"/>
            <w:gridSpan w:val="3"/>
            <w:vAlign w:val="center"/>
          </w:tcPr>
          <w:p w14:paraId="71C1DF0E" w14:textId="0A77F372" w:rsid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A04F3A">
        <w:tc>
          <w:tcPr>
            <w:tcW w:w="1555" w:type="dxa"/>
            <w:vMerge/>
            <w:vAlign w:val="center"/>
          </w:tcPr>
          <w:p w14:paraId="7F64A8CD" w14:textId="77777777" w:rsid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53ACBDE7" w14:textId="178BE229" w:rsidR="00636467" w:rsidRP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47" w:type="dxa"/>
            <w:vAlign w:val="center"/>
          </w:tcPr>
          <w:p w14:paraId="24FE2375" w14:textId="5992E03F" w:rsidR="00636467" w:rsidRP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46" w:type="dxa"/>
            <w:vAlign w:val="center"/>
          </w:tcPr>
          <w:p w14:paraId="44A2FF7E" w14:textId="046908C7" w:rsidR="00636467" w:rsidRP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47" w:type="dxa"/>
            <w:vAlign w:val="center"/>
          </w:tcPr>
          <w:p w14:paraId="3C306342" w14:textId="30213441" w:rsid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46" w:type="dxa"/>
            <w:vAlign w:val="center"/>
          </w:tcPr>
          <w:p w14:paraId="275CB6B1" w14:textId="04DE74F0" w:rsid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47" w:type="dxa"/>
            <w:vAlign w:val="center"/>
          </w:tcPr>
          <w:p w14:paraId="2AD9645E" w14:textId="6538CE10" w:rsidR="00636467" w:rsidRDefault="00636467" w:rsidP="00A04F3A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A04F3A">
        <w:tc>
          <w:tcPr>
            <w:tcW w:w="1555" w:type="dxa"/>
          </w:tcPr>
          <w:p w14:paraId="2EF6E0C1" w14:textId="56B646E5" w:rsidR="00636467" w:rsidRDefault="00636467" w:rsidP="00A04F3A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46" w:type="dxa"/>
          </w:tcPr>
          <w:p w14:paraId="50190CA0" w14:textId="703FFD53" w:rsidR="00636467" w:rsidRDefault="00636467" w:rsidP="00A04F3A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47" w:type="dxa"/>
          </w:tcPr>
          <w:p w14:paraId="6C063F06" w14:textId="6F47141B" w:rsidR="00636467" w:rsidRDefault="00636467" w:rsidP="00A04F3A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46" w:type="dxa"/>
          </w:tcPr>
          <w:p w14:paraId="46ACAE68" w14:textId="7A407870" w:rsidR="00636467" w:rsidRDefault="00636467" w:rsidP="00A04F3A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47" w:type="dxa"/>
          </w:tcPr>
          <w:p w14:paraId="69ABB4E7" w14:textId="6FC5389A" w:rsidR="00636467" w:rsidRDefault="00636467" w:rsidP="00A04F3A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46" w:type="dxa"/>
          </w:tcPr>
          <w:p w14:paraId="7B47FC0C" w14:textId="01CFA1DD" w:rsidR="00636467" w:rsidRDefault="00636467" w:rsidP="00A04F3A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47" w:type="dxa"/>
          </w:tcPr>
          <w:p w14:paraId="139D5B69" w14:textId="652F5439" w:rsidR="00636467" w:rsidRDefault="00636467" w:rsidP="00A04F3A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46CD3A7A" w14:textId="1E452554" w:rsidR="000601F6" w:rsidRPr="00F2099A" w:rsidRDefault="00F2099A" w:rsidP="00457F4D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tbl>
      <w:tblPr>
        <w:tblW w:w="9634" w:type="dxa"/>
        <w:tblLook w:val="0000" w:firstRow="0" w:lastRow="0" w:firstColumn="0" w:lastColumn="0" w:noHBand="0" w:noVBand="0"/>
      </w:tblPr>
      <w:tblGrid>
        <w:gridCol w:w="4815"/>
        <w:gridCol w:w="4819"/>
      </w:tblGrid>
      <w:tr w:rsidR="007E6785" w:rsidRPr="007E6785" w14:paraId="5D743612" w14:textId="77777777" w:rsidTr="00B60FC1">
        <w:trPr>
          <w:trHeight w:val="2523"/>
        </w:trPr>
        <w:tc>
          <w:tcPr>
            <w:tcW w:w="4815" w:type="dxa"/>
          </w:tcPr>
          <w:p w14:paraId="450F70C4" w14:textId="77777777" w:rsidR="007E6785" w:rsidRPr="007E6785" w:rsidRDefault="007E6785" w:rsidP="007E678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Заказчик:</w:t>
            </w:r>
          </w:p>
          <w:p w14:paraId="4D57F656" w14:textId="77777777" w:rsidR="007B1002" w:rsidRDefault="007B1002" w:rsidP="007B10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Генеральный </w:t>
            </w:r>
            <w:r w:rsidR="007E6785" w:rsidRPr="007E67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Директор </w:t>
            </w:r>
          </w:p>
          <w:p w14:paraId="6F2B1FD3" w14:textId="2AC7C832" w:rsidR="007E6785" w:rsidRPr="007E6785" w:rsidRDefault="007E6785" w:rsidP="007B10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ООО «</w:t>
            </w:r>
            <w:r w:rsidR="007B100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Сибмайн И</w:t>
            </w:r>
            <w:r w:rsidRPr="007E67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</w:t>
            </w:r>
          </w:p>
          <w:p w14:paraId="59C91DFA" w14:textId="77777777" w:rsidR="007E6785" w:rsidRPr="007E6785" w:rsidRDefault="007E6785" w:rsidP="007E67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138FE2BB" w14:textId="6FC20DBB" w:rsidR="007E6785" w:rsidRPr="007E6785" w:rsidRDefault="007E6785" w:rsidP="007E67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________________ </w:t>
            </w:r>
            <w:r w:rsidR="00551E9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П.Ю Кутищев</w:t>
            </w:r>
            <w:bookmarkStart w:id="6" w:name="_GoBack"/>
            <w:bookmarkEnd w:id="6"/>
            <w:r w:rsidR="001B47C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7E6785" w:rsidDel="006D163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14:paraId="11F9CA6C" w14:textId="77777777" w:rsidR="007E6785" w:rsidRPr="007E6785" w:rsidRDefault="007E6785" w:rsidP="007E678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                     м.п.</w:t>
            </w:r>
          </w:p>
          <w:p w14:paraId="36D74456" w14:textId="21319586" w:rsidR="007E6785" w:rsidRPr="007E6785" w:rsidRDefault="007E6785" w:rsidP="005779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«____» _________ 202</w:t>
            </w:r>
            <w:r w:rsidR="0057797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  <w:r w:rsidRPr="007E67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г.</w:t>
            </w:r>
          </w:p>
        </w:tc>
        <w:tc>
          <w:tcPr>
            <w:tcW w:w="4819" w:type="dxa"/>
          </w:tcPr>
          <w:p w14:paraId="7B656C6F" w14:textId="77777777" w:rsidR="007E6785" w:rsidRPr="007E6785" w:rsidRDefault="007E6785" w:rsidP="007E678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Подрядчик:</w:t>
            </w:r>
          </w:p>
          <w:p w14:paraId="0F28126F" w14:textId="13A39741" w:rsidR="00457F4D" w:rsidRPr="00457F4D" w:rsidRDefault="001B47CE" w:rsidP="00457F4D">
            <w:pPr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</w:t>
            </w:r>
          </w:p>
          <w:p w14:paraId="0F57D59D" w14:textId="1AC7A8F1" w:rsidR="00457F4D" w:rsidRPr="00457F4D" w:rsidRDefault="001B47CE" w:rsidP="00457F4D">
            <w:pPr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</w:t>
            </w:r>
          </w:p>
          <w:p w14:paraId="37AA9EBC" w14:textId="0096B8A0" w:rsidR="00457F4D" w:rsidRDefault="00457F4D" w:rsidP="00457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  <w:p w14:paraId="31358F91" w14:textId="77777777" w:rsidR="00457F4D" w:rsidRPr="00457F4D" w:rsidRDefault="00457F4D" w:rsidP="00457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  <w:p w14:paraId="53586517" w14:textId="474DAA1E" w:rsidR="00457F4D" w:rsidRDefault="00457F4D" w:rsidP="00457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57F4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____________________ </w:t>
            </w:r>
            <w:r w:rsidR="001B47CE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</w:t>
            </w:r>
            <w:r w:rsidRPr="00457F4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</w:t>
            </w:r>
          </w:p>
          <w:p w14:paraId="54CAE9EC" w14:textId="3A2722A6" w:rsidR="007E6785" w:rsidRPr="007E6785" w:rsidRDefault="00457F4D" w:rsidP="00457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04F3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                                                        </w:t>
            </w:r>
            <w:r w:rsidR="007E6785" w:rsidRPr="007E678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м.п.</w:t>
            </w:r>
          </w:p>
          <w:p w14:paraId="077CE545" w14:textId="5C43F947" w:rsidR="007E6785" w:rsidRPr="007E6785" w:rsidRDefault="007E6785" w:rsidP="005779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E678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«____»______________ 202</w:t>
            </w:r>
            <w:r w:rsidR="0057797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</w:t>
            </w:r>
            <w:r w:rsidRPr="007E6785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г.</w:t>
            </w:r>
          </w:p>
        </w:tc>
      </w:tr>
    </w:tbl>
    <w:p w14:paraId="5DB5DBA9" w14:textId="77777777" w:rsidR="00F2099A" w:rsidRPr="0020251C" w:rsidRDefault="00F2099A" w:rsidP="0020251C">
      <w:pPr>
        <w:jc w:val="center"/>
      </w:pPr>
    </w:p>
    <w:sectPr w:rsidR="00F2099A" w:rsidRPr="0020251C" w:rsidSect="00901882">
      <w:footerReference w:type="default" r:id="rId12"/>
      <w:footerReference w:type="first" r:id="rId13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04D82" w14:textId="77777777" w:rsidR="008E01E3" w:rsidRDefault="008E01E3" w:rsidP="0098376D">
      <w:pPr>
        <w:spacing w:after="0" w:line="240" w:lineRule="auto"/>
      </w:pPr>
      <w:r>
        <w:separator/>
      </w:r>
    </w:p>
  </w:endnote>
  <w:endnote w:type="continuationSeparator" w:id="0">
    <w:p w14:paraId="7A4B3142" w14:textId="77777777" w:rsidR="008E01E3" w:rsidRDefault="008E01E3" w:rsidP="0098376D">
      <w:pPr>
        <w:spacing w:after="0" w:line="240" w:lineRule="auto"/>
      </w:pPr>
      <w:r>
        <w:continuationSeparator/>
      </w:r>
    </w:p>
  </w:endnote>
  <w:endnote w:type="continuationNotice" w:id="1">
    <w:p w14:paraId="6E874E0F" w14:textId="77777777" w:rsidR="008E01E3" w:rsidRDefault="008E01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4"/>
      </w:rPr>
    </w:sdtEndPr>
    <w:sdtContent>
      <w:p w14:paraId="4A492446" w14:textId="787EB0B4" w:rsidR="0098376D" w:rsidRPr="006C0120" w:rsidRDefault="0098376D" w:rsidP="006C0120">
        <w:pPr>
          <w:pStyle w:val="a7"/>
          <w:jc w:val="right"/>
          <w:rPr>
            <w:rFonts w:ascii="Times New Roman" w:hAnsi="Times New Roman" w:cs="Times New Roman"/>
            <w:szCs w:val="24"/>
          </w:rPr>
        </w:pPr>
        <w:r w:rsidRPr="006C0120">
          <w:rPr>
            <w:rFonts w:ascii="Times New Roman" w:hAnsi="Times New Roman" w:cs="Times New Roman"/>
            <w:szCs w:val="24"/>
          </w:rPr>
          <w:fldChar w:fldCharType="begin"/>
        </w:r>
        <w:r w:rsidRPr="006C0120">
          <w:rPr>
            <w:rFonts w:ascii="Times New Roman" w:hAnsi="Times New Roman" w:cs="Times New Roman"/>
            <w:szCs w:val="24"/>
          </w:rPr>
          <w:instrText>PAGE   \* MERGEFORMAT</w:instrText>
        </w:r>
        <w:r w:rsidRPr="006C0120">
          <w:rPr>
            <w:rFonts w:ascii="Times New Roman" w:hAnsi="Times New Roman" w:cs="Times New Roman"/>
            <w:szCs w:val="24"/>
          </w:rPr>
          <w:fldChar w:fldCharType="separate"/>
        </w:r>
        <w:r w:rsidR="00551E9F">
          <w:rPr>
            <w:rFonts w:ascii="Times New Roman" w:hAnsi="Times New Roman" w:cs="Times New Roman"/>
            <w:noProof/>
            <w:szCs w:val="24"/>
          </w:rPr>
          <w:t>2</w:t>
        </w:r>
        <w:r w:rsidRPr="006C0120">
          <w:rPr>
            <w:rFonts w:ascii="Times New Roman" w:hAnsi="Times New Roman" w:cs="Times New Roman"/>
            <w:szCs w:val="24"/>
          </w:rPr>
          <w:fldChar w:fldCharType="end"/>
        </w:r>
      </w:p>
    </w:sdtContent>
  </w:sdt>
  <w:p w14:paraId="730175FB" w14:textId="77777777" w:rsidR="0098376D" w:rsidRDefault="0098376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306086240"/>
      <w:docPartObj>
        <w:docPartGallery w:val="Page Numbers (Bottom of Page)"/>
        <w:docPartUnique/>
      </w:docPartObj>
    </w:sdtPr>
    <w:sdtEndPr/>
    <w:sdtContent>
      <w:p w14:paraId="1687D0AB" w14:textId="4B89124A" w:rsidR="006C0120" w:rsidRPr="006C0120" w:rsidRDefault="006C0120" w:rsidP="006C0120">
        <w:pPr>
          <w:pStyle w:val="a7"/>
          <w:jc w:val="right"/>
          <w:rPr>
            <w:rFonts w:ascii="Times New Roman" w:hAnsi="Times New Roman" w:cs="Times New Roman"/>
          </w:rPr>
        </w:pPr>
        <w:r w:rsidRPr="006C0120">
          <w:rPr>
            <w:rFonts w:ascii="Times New Roman" w:hAnsi="Times New Roman" w:cs="Times New Roman"/>
          </w:rPr>
          <w:fldChar w:fldCharType="begin"/>
        </w:r>
        <w:r w:rsidRPr="006C0120">
          <w:rPr>
            <w:rFonts w:ascii="Times New Roman" w:hAnsi="Times New Roman" w:cs="Times New Roman"/>
          </w:rPr>
          <w:instrText>PAGE   \* MERGEFORMAT</w:instrText>
        </w:r>
        <w:r w:rsidRPr="006C0120">
          <w:rPr>
            <w:rFonts w:ascii="Times New Roman" w:hAnsi="Times New Roman" w:cs="Times New Roman"/>
          </w:rPr>
          <w:fldChar w:fldCharType="separate"/>
        </w:r>
        <w:r w:rsidR="00551E9F">
          <w:rPr>
            <w:rFonts w:ascii="Times New Roman" w:hAnsi="Times New Roman" w:cs="Times New Roman"/>
            <w:noProof/>
          </w:rPr>
          <w:t>1</w:t>
        </w:r>
        <w:r w:rsidRPr="006C0120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E6D8D" w14:textId="77777777" w:rsidR="008E01E3" w:rsidRDefault="008E01E3" w:rsidP="0098376D">
      <w:pPr>
        <w:spacing w:after="0" w:line="240" w:lineRule="auto"/>
      </w:pPr>
      <w:r>
        <w:separator/>
      </w:r>
    </w:p>
  </w:footnote>
  <w:footnote w:type="continuationSeparator" w:id="0">
    <w:p w14:paraId="176F96F9" w14:textId="77777777" w:rsidR="008E01E3" w:rsidRDefault="008E01E3" w:rsidP="0098376D">
      <w:pPr>
        <w:spacing w:after="0" w:line="240" w:lineRule="auto"/>
      </w:pPr>
      <w:r>
        <w:continuationSeparator/>
      </w:r>
    </w:p>
  </w:footnote>
  <w:footnote w:type="continuationNotice" w:id="1">
    <w:p w14:paraId="1CF18AF0" w14:textId="77777777" w:rsidR="008E01E3" w:rsidRDefault="008E01E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41734"/>
    <w:rsid w:val="000601F6"/>
    <w:rsid w:val="00086A7D"/>
    <w:rsid w:val="000A5419"/>
    <w:rsid w:val="000F124D"/>
    <w:rsid w:val="00106175"/>
    <w:rsid w:val="001175E4"/>
    <w:rsid w:val="001447AA"/>
    <w:rsid w:val="00147717"/>
    <w:rsid w:val="00183D98"/>
    <w:rsid w:val="001951C7"/>
    <w:rsid w:val="001B47CE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4CFC"/>
    <w:rsid w:val="003B0834"/>
    <w:rsid w:val="003D37EC"/>
    <w:rsid w:val="004512C8"/>
    <w:rsid w:val="00457F4D"/>
    <w:rsid w:val="00463966"/>
    <w:rsid w:val="00486815"/>
    <w:rsid w:val="0049606A"/>
    <w:rsid w:val="004B4204"/>
    <w:rsid w:val="00522F54"/>
    <w:rsid w:val="005248F5"/>
    <w:rsid w:val="0053440D"/>
    <w:rsid w:val="00551E9F"/>
    <w:rsid w:val="00552E7E"/>
    <w:rsid w:val="0057797A"/>
    <w:rsid w:val="0061403E"/>
    <w:rsid w:val="006353FD"/>
    <w:rsid w:val="00636467"/>
    <w:rsid w:val="00655938"/>
    <w:rsid w:val="006852B8"/>
    <w:rsid w:val="00685FBF"/>
    <w:rsid w:val="006965C8"/>
    <w:rsid w:val="006A51F0"/>
    <w:rsid w:val="006C0120"/>
    <w:rsid w:val="006E24D9"/>
    <w:rsid w:val="00716E08"/>
    <w:rsid w:val="0076425F"/>
    <w:rsid w:val="00776310"/>
    <w:rsid w:val="00781BEE"/>
    <w:rsid w:val="007B1002"/>
    <w:rsid w:val="007E6785"/>
    <w:rsid w:val="008604A5"/>
    <w:rsid w:val="008B17E5"/>
    <w:rsid w:val="008B328C"/>
    <w:rsid w:val="008E01E3"/>
    <w:rsid w:val="008F20E7"/>
    <w:rsid w:val="00901882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04F3A"/>
    <w:rsid w:val="00A31F49"/>
    <w:rsid w:val="00A46DF2"/>
    <w:rsid w:val="00A75C11"/>
    <w:rsid w:val="00A8678E"/>
    <w:rsid w:val="00AB0BEC"/>
    <w:rsid w:val="00AD6F4B"/>
    <w:rsid w:val="00B019FB"/>
    <w:rsid w:val="00B03ECC"/>
    <w:rsid w:val="00B13529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341D6"/>
    <w:rsid w:val="00F84463"/>
    <w:rsid w:val="00FE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  <w:style w:type="paragraph" w:customStyle="1" w:styleId="SCH">
    <w:name w:val="SCH"/>
    <w:basedOn w:val="a"/>
    <w:link w:val="SCH0"/>
    <w:qFormat/>
    <w:rsid w:val="00901882"/>
    <w:pPr>
      <w:numPr>
        <w:numId w:val="10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901882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C8EC0D1-22D9-40C0-A05E-13970D62B319}">
  <ds:schemaRefs>
    <ds:schemaRef ds:uri="http://www.w3.org/XML/1998/namespace"/>
    <ds:schemaRef ds:uri="30e719df-8a88-48c9-b375-63b80a03932c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2058E03-323C-436A-8465-4CD5AB9A4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1695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Ignatiev Sergey</cp:lastModifiedBy>
  <cp:revision>2</cp:revision>
  <dcterms:created xsi:type="dcterms:W3CDTF">2022-09-12T02:32:00Z</dcterms:created>
  <dcterms:modified xsi:type="dcterms:W3CDTF">2022-09-12T02:32:00Z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